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B04734">
        <w:rPr>
          <w:b/>
          <w:snapToGrid w:val="0"/>
          <w:color w:val="000000"/>
          <w:sz w:val="22"/>
          <w:szCs w:val="22"/>
        </w:rPr>
        <w:t>2/2018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672ACA" w:rsidP="00672ACA">
      <w:pPr>
        <w:spacing w:line="320" w:lineRule="atLeast"/>
        <w:jc w:val="center"/>
        <w:rPr>
          <w:sz w:val="22"/>
          <w:szCs w:val="22"/>
        </w:rPr>
      </w:pPr>
      <w:r>
        <w:rPr>
          <w:b/>
        </w:rPr>
        <w:t>Dostawa urządzeń naukowo-badawczych dla Laboratorium Badania Bólu Akademii Wychowania Fizycznego im. Jerzego Kukuczki w Katowicach (2 –Kanałowy aparat do EMG)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bookmarkStart w:id="2" w:name="_GoBack"/>
      <w:bookmarkEnd w:id="2"/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="00E7683C">
              <w:rPr>
                <w:rFonts w:ascii="Arial" w:hAnsi="Arial" w:cs="Arial"/>
                <w:b/>
                <w:sz w:val="22"/>
                <w:szCs w:val="22"/>
              </w:rPr>
              <w:t>2 – kanałowego aparatu do EMG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B" w:rsidRDefault="00265BEB">
      <w:r>
        <w:separator/>
      </w:r>
    </w:p>
  </w:endnote>
  <w:endnote w:type="continuationSeparator" w:id="0">
    <w:p w:rsidR="00265BEB" w:rsidRDefault="002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5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B" w:rsidRDefault="00265BEB">
      <w:r>
        <w:separator/>
      </w:r>
    </w:p>
  </w:footnote>
  <w:footnote w:type="continuationSeparator" w:id="0">
    <w:p w:rsidR="00265BEB" w:rsidRDefault="0026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AWF</cp:lastModifiedBy>
  <cp:revision>10</cp:revision>
  <cp:lastPrinted>2017-05-08T09:54:00Z</cp:lastPrinted>
  <dcterms:created xsi:type="dcterms:W3CDTF">2017-12-01T06:22:00Z</dcterms:created>
  <dcterms:modified xsi:type="dcterms:W3CDTF">2018-11-16T11:06:00Z</dcterms:modified>
</cp:coreProperties>
</file>